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F3" w:rsidRPr="003E0D60" w:rsidRDefault="008278F3" w:rsidP="008278F3">
      <w:pPr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1D1FA4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Bibliographie.</w:t>
      </w:r>
    </w:p>
    <w:p w:rsidR="008278F3" w:rsidRDefault="008278F3" w:rsidP="008278F3">
      <w:pPr>
        <w:rPr>
          <w:b/>
          <w:i/>
          <w:u w:val="single"/>
        </w:rPr>
      </w:pPr>
    </w:p>
    <w:p w:rsidR="008278F3" w:rsidRPr="008C057B" w:rsidRDefault="008278F3" w:rsidP="008278F3">
      <w:pPr>
        <w:rPr>
          <w:rFonts w:ascii="Times New Roman" w:hAnsi="Times New Roman"/>
          <w:sz w:val="24"/>
          <w:szCs w:val="24"/>
        </w:rPr>
      </w:pPr>
      <w:r w:rsidRPr="00574E2A">
        <w:rPr>
          <w:b/>
          <w:i/>
          <w:u w:val="single"/>
        </w:rPr>
        <w:t>« Ostéopathie pédiatrique »</w:t>
      </w:r>
      <w:r>
        <w:t xml:space="preserve">, </w:t>
      </w:r>
      <w:proofErr w:type="spellStart"/>
      <w:r>
        <w:t>Nicette</w:t>
      </w:r>
      <w:proofErr w:type="spellEnd"/>
      <w:r>
        <w:t xml:space="preserve"> </w:t>
      </w:r>
      <w:proofErr w:type="spellStart"/>
      <w:r>
        <w:t>Ser</w:t>
      </w:r>
      <w:r w:rsidR="002F7138">
        <w:t>gueef</w:t>
      </w:r>
      <w:proofErr w:type="spellEnd"/>
      <w:r w:rsidR="002F7138">
        <w:t>, 2</w:t>
      </w:r>
      <w:r w:rsidR="002F7138" w:rsidRPr="002F7138">
        <w:rPr>
          <w:vertAlign w:val="superscript"/>
        </w:rPr>
        <w:t>ème</w:t>
      </w:r>
      <w:r w:rsidR="002F7138">
        <w:t xml:space="preserve"> </w:t>
      </w:r>
      <w:proofErr w:type="spellStart"/>
      <w:r w:rsidR="002F7138">
        <w:t>ed</w:t>
      </w:r>
      <w:proofErr w:type="spellEnd"/>
      <w:r w:rsidR="002F7138">
        <w:t>. Elsevier Masson, 2019</w:t>
      </w:r>
    </w:p>
    <w:p w:rsidR="008278F3" w:rsidRDefault="008278F3" w:rsidP="008278F3">
      <w:r w:rsidRPr="00574E2A">
        <w:rPr>
          <w:b/>
          <w:i/>
          <w:u w:val="single"/>
        </w:rPr>
        <w:t>« Anatomie fonctionnelle appliquée à l’ostéopathie crânienne »</w:t>
      </w:r>
      <w:r>
        <w:t xml:space="preserve">, </w:t>
      </w:r>
      <w:proofErr w:type="spellStart"/>
      <w:r>
        <w:t>ed</w:t>
      </w:r>
      <w:proofErr w:type="spellEnd"/>
      <w:r>
        <w:t>. Elsevier Masson, 2009</w:t>
      </w:r>
    </w:p>
    <w:p w:rsidR="008278F3" w:rsidRDefault="008278F3" w:rsidP="008278F3">
      <w:r w:rsidRPr="00574E2A">
        <w:rPr>
          <w:b/>
          <w:i/>
          <w:u w:val="single"/>
        </w:rPr>
        <w:t>« Pratique de l’accouchement »</w:t>
      </w:r>
      <w:r>
        <w:t xml:space="preserve">, Jacques </w:t>
      </w:r>
      <w:proofErr w:type="spellStart"/>
      <w:r>
        <w:t>Lansac</w:t>
      </w:r>
      <w:proofErr w:type="spellEnd"/>
      <w:r>
        <w:t xml:space="preserve">, Philippe Descamps, Jean-François Oury, </w:t>
      </w:r>
      <w:proofErr w:type="spellStart"/>
      <w:r>
        <w:t>ed</w:t>
      </w:r>
      <w:proofErr w:type="spellEnd"/>
      <w:r>
        <w:t>. Elsevier Masson, 5°édition, 2011</w:t>
      </w:r>
    </w:p>
    <w:p w:rsidR="008278F3" w:rsidRDefault="008278F3" w:rsidP="008278F3">
      <w:r w:rsidRPr="00574E2A">
        <w:rPr>
          <w:b/>
          <w:i/>
          <w:u w:val="single"/>
        </w:rPr>
        <w:t>« Approche ostéopathique des bébés »</w:t>
      </w:r>
      <w:r>
        <w:t xml:space="preserve">, niveaux 1 et 2, présentés par </w:t>
      </w:r>
      <w:proofErr w:type="spellStart"/>
      <w:r>
        <w:t>Eric</w:t>
      </w:r>
      <w:proofErr w:type="spellEnd"/>
      <w:r>
        <w:t xml:space="preserve"> Simon et Dany </w:t>
      </w:r>
      <w:proofErr w:type="spellStart"/>
      <w:r>
        <w:t>Heintz-Blondy</w:t>
      </w:r>
      <w:proofErr w:type="spellEnd"/>
      <w:r>
        <w:t xml:space="preserve"> D.O.</w:t>
      </w:r>
    </w:p>
    <w:p w:rsidR="008278F3" w:rsidRDefault="008278F3" w:rsidP="008278F3">
      <w:r w:rsidRPr="00574E2A">
        <w:rPr>
          <w:b/>
          <w:i/>
          <w:u w:val="single"/>
        </w:rPr>
        <w:t>« Guide pratique de la consultation en pédiatrie »</w:t>
      </w:r>
      <w:r>
        <w:t xml:space="preserve">, Jérôme </w:t>
      </w:r>
      <w:proofErr w:type="spellStart"/>
      <w:r>
        <w:t>Valleteau</w:t>
      </w:r>
      <w:proofErr w:type="spellEnd"/>
      <w:r>
        <w:t xml:space="preserve"> de </w:t>
      </w:r>
      <w:proofErr w:type="spellStart"/>
      <w:r>
        <w:t>Moulliac</w:t>
      </w:r>
      <w:proofErr w:type="spellEnd"/>
      <w:r>
        <w:t xml:space="preserve">, 10°édition, </w:t>
      </w:r>
      <w:proofErr w:type="spellStart"/>
      <w:r>
        <w:t>ed</w:t>
      </w:r>
      <w:proofErr w:type="spellEnd"/>
      <w:r>
        <w:t>. Elsevier Masson, 2012</w:t>
      </w:r>
    </w:p>
    <w:p w:rsidR="008278F3" w:rsidRDefault="008278F3" w:rsidP="008278F3">
      <w:r w:rsidRPr="00574E2A">
        <w:rPr>
          <w:b/>
          <w:i/>
          <w:u w:val="single"/>
        </w:rPr>
        <w:t>« Ostéopathie viscérale »</w:t>
      </w:r>
      <w:r>
        <w:t xml:space="preserve">, G. Finet et Ch. </w:t>
      </w:r>
      <w:proofErr w:type="spellStart"/>
      <w:r>
        <w:t>Williame</w:t>
      </w:r>
      <w:proofErr w:type="spellEnd"/>
      <w:r>
        <w:t>, D.O.</w:t>
      </w:r>
    </w:p>
    <w:p w:rsidR="008278F3" w:rsidRDefault="008278F3" w:rsidP="008278F3">
      <w:r w:rsidRPr="001024C4">
        <w:rPr>
          <w:b/>
          <w:i/>
          <w:u w:val="single"/>
        </w:rPr>
        <w:t>« Approche tissulaire de l’ostéopathie »</w:t>
      </w:r>
      <w:r>
        <w:t>, Pierre Tricot, Sully, 2005</w:t>
      </w:r>
    </w:p>
    <w:p w:rsidR="008278F3" w:rsidRDefault="008278F3" w:rsidP="008278F3">
      <w:r w:rsidRPr="001024C4">
        <w:rPr>
          <w:b/>
          <w:i/>
          <w:u w:val="single"/>
        </w:rPr>
        <w:t>« L’examen clinique pédiatrique rendu facile </w:t>
      </w:r>
      <w:r w:rsidRPr="001024C4">
        <w:rPr>
          <w:b/>
        </w:rPr>
        <w:t>»,</w:t>
      </w:r>
      <w:r w:rsidRPr="001024C4">
        <w:t xml:space="preserve"> Denis Gill, </w:t>
      </w:r>
      <w:proofErr w:type="spellStart"/>
      <w:r w:rsidRPr="001024C4">
        <w:t>Niall</w:t>
      </w:r>
      <w:proofErr w:type="spellEnd"/>
      <w:r w:rsidRPr="001024C4">
        <w:t xml:space="preserve"> O’Brien, Ed. </w:t>
      </w:r>
      <w:proofErr w:type="spellStart"/>
      <w:r w:rsidRPr="001024C4">
        <w:t>Maloine</w:t>
      </w:r>
      <w:proofErr w:type="spellEnd"/>
      <w:r w:rsidRPr="001024C4">
        <w:t>,</w:t>
      </w:r>
      <w:r>
        <w:t xml:space="preserve"> </w:t>
      </w:r>
      <w:r w:rsidRPr="001024C4">
        <w:t>2004</w:t>
      </w: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val="en" w:eastAsia="fr-BE"/>
        </w:rPr>
      </w:pPr>
      <w:hyperlink r:id="rId5" w:history="1"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 xml:space="preserve">Classification and pathogenic models of unintentional postural cranial deformities in infants: </w:t>
        </w:r>
        <w:proofErr w:type="spellStart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>plagiocephalies</w:t>
        </w:r>
        <w:proofErr w:type="spellEnd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 xml:space="preserve"> and </w:t>
        </w:r>
        <w:proofErr w:type="spellStart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>brachycephalies</w:t>
        </w:r>
        <w:proofErr w:type="spellEnd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>.</w:t>
        </w:r>
      </w:hyperlink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2F7138">
        <w:rPr>
          <w:rFonts w:eastAsia="Times New Roman" w:cstheme="minorHAnsi"/>
          <w:bCs/>
          <w:lang w:val="en" w:eastAsia="fr-BE"/>
        </w:rPr>
        <w:t>Captier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G, </w:t>
      </w:r>
      <w:proofErr w:type="spellStart"/>
      <w:r w:rsidRPr="002F7138">
        <w:rPr>
          <w:rFonts w:eastAsia="Times New Roman" w:cstheme="minorHAnsi"/>
          <w:lang w:val="en" w:eastAsia="fr-BE"/>
        </w:rPr>
        <w:t>Dessauge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D, Picot MC, </w:t>
      </w:r>
      <w:proofErr w:type="spellStart"/>
      <w:r w:rsidRPr="002F7138">
        <w:rPr>
          <w:rFonts w:eastAsia="Times New Roman" w:cstheme="minorHAnsi"/>
          <w:lang w:val="en" w:eastAsia="fr-BE"/>
        </w:rPr>
        <w:t>Bigorre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M, </w:t>
      </w:r>
      <w:proofErr w:type="spellStart"/>
      <w:r w:rsidRPr="002F7138">
        <w:rPr>
          <w:rFonts w:eastAsia="Times New Roman" w:cstheme="minorHAnsi"/>
          <w:lang w:val="en" w:eastAsia="fr-BE"/>
        </w:rPr>
        <w:t>Gossard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C, El Ammar J, </w:t>
      </w:r>
      <w:proofErr w:type="spellStart"/>
      <w:r w:rsidRPr="002F7138">
        <w:rPr>
          <w:rFonts w:eastAsia="Times New Roman" w:cstheme="minorHAnsi"/>
          <w:lang w:val="en" w:eastAsia="fr-BE"/>
        </w:rPr>
        <w:t>Leboucq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N.</w:t>
      </w:r>
    </w:p>
    <w:p w:rsidR="002F7138" w:rsidRPr="002F7138" w:rsidRDefault="002F7138" w:rsidP="002F7138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r w:rsidRPr="002F7138">
        <w:rPr>
          <w:rFonts w:eastAsia="Times New Roman" w:cstheme="minorHAnsi"/>
          <w:lang w:val="en" w:eastAsia="fr-BE"/>
        </w:rPr>
        <w:t xml:space="preserve">J </w:t>
      </w:r>
      <w:proofErr w:type="spellStart"/>
      <w:r w:rsidRPr="002F7138">
        <w:rPr>
          <w:rFonts w:eastAsia="Times New Roman" w:cstheme="minorHAnsi"/>
          <w:lang w:val="en" w:eastAsia="fr-BE"/>
        </w:rPr>
        <w:t>Craniofac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Surg. 2011 Jan</w:t>
      </w:r>
      <w:proofErr w:type="gramStart"/>
      <w:r w:rsidRPr="002F7138">
        <w:rPr>
          <w:rFonts w:eastAsia="Times New Roman" w:cstheme="minorHAnsi"/>
          <w:lang w:val="en" w:eastAsia="fr-BE"/>
        </w:rPr>
        <w:t>;22</w:t>
      </w:r>
      <w:proofErr w:type="gramEnd"/>
      <w:r w:rsidRPr="002F7138">
        <w:rPr>
          <w:rFonts w:eastAsia="Times New Roman" w:cstheme="minorHAnsi"/>
          <w:lang w:val="en" w:eastAsia="fr-BE"/>
        </w:rPr>
        <w:t xml:space="preserve">(1):33-41. </w:t>
      </w:r>
      <w:proofErr w:type="spellStart"/>
      <w:proofErr w:type="gramStart"/>
      <w:r w:rsidRPr="002F7138">
        <w:rPr>
          <w:rFonts w:eastAsia="Times New Roman" w:cstheme="minorHAnsi"/>
          <w:lang w:val="en" w:eastAsia="fr-BE"/>
        </w:rPr>
        <w:t>doi</w:t>
      </w:r>
      <w:proofErr w:type="spellEnd"/>
      <w:proofErr w:type="gramEnd"/>
      <w:r w:rsidRPr="002F7138">
        <w:rPr>
          <w:rFonts w:eastAsia="Times New Roman" w:cstheme="minorHAnsi"/>
          <w:lang w:val="en" w:eastAsia="fr-BE"/>
        </w:rPr>
        <w:t>: 10.1097/SCS.0b013e3181f6c386.</w:t>
      </w: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val="en" w:eastAsia="fr-BE"/>
        </w:rPr>
      </w:pPr>
      <w:hyperlink r:id="rId6" w:history="1">
        <w:proofErr w:type="gramStart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 xml:space="preserve">[Mandibular asymmetry in </w:t>
        </w:r>
        <w:proofErr w:type="spellStart"/>
        <w:r w:rsidRPr="002F7138">
          <w:rPr>
            <w:rFonts w:eastAsia="Times New Roman" w:cstheme="minorHAnsi"/>
            <w:b/>
            <w:bCs/>
            <w:i/>
            <w:u w:val="single"/>
            <w:lang w:val="en" w:eastAsia="fr-BE"/>
          </w:rPr>
          <w:t>plagiocephaly</w:t>
        </w:r>
        <w:proofErr w:type="spellEnd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 xml:space="preserve"> without synostosis].</w:t>
        </w:r>
        <w:proofErr w:type="gramEnd"/>
      </w:hyperlink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2F7138">
        <w:rPr>
          <w:rFonts w:eastAsia="Times New Roman" w:cstheme="minorHAnsi"/>
          <w:lang w:val="en" w:eastAsia="fr-BE"/>
        </w:rPr>
        <w:t>Baumler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C, </w:t>
      </w:r>
      <w:proofErr w:type="spellStart"/>
      <w:r w:rsidRPr="002F7138">
        <w:rPr>
          <w:rFonts w:eastAsia="Times New Roman" w:cstheme="minorHAnsi"/>
          <w:lang w:val="en" w:eastAsia="fr-BE"/>
        </w:rPr>
        <w:t>Leboucq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N, </w:t>
      </w:r>
      <w:proofErr w:type="spellStart"/>
      <w:r w:rsidRPr="002F7138">
        <w:rPr>
          <w:rFonts w:eastAsia="Times New Roman" w:cstheme="minorHAnsi"/>
          <w:bCs/>
          <w:lang w:val="en" w:eastAsia="fr-BE"/>
        </w:rPr>
        <w:t>Captier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G.</w:t>
      </w:r>
    </w:p>
    <w:p w:rsidR="002F7138" w:rsidRPr="002F7138" w:rsidRDefault="002F7138" w:rsidP="002F7138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r w:rsidRPr="002F7138">
        <w:rPr>
          <w:rFonts w:eastAsia="Times New Roman" w:cstheme="minorHAnsi"/>
          <w:lang w:val="en" w:eastAsia="fr-BE"/>
        </w:rPr>
        <w:t xml:space="preserve">Rev </w:t>
      </w:r>
      <w:proofErr w:type="spellStart"/>
      <w:r w:rsidRPr="002F7138">
        <w:rPr>
          <w:rFonts w:eastAsia="Times New Roman" w:cstheme="minorHAnsi"/>
          <w:lang w:val="en" w:eastAsia="fr-BE"/>
        </w:rPr>
        <w:t>Stomatol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</w:t>
      </w:r>
      <w:proofErr w:type="spellStart"/>
      <w:r w:rsidRPr="002F7138">
        <w:rPr>
          <w:rFonts w:eastAsia="Times New Roman" w:cstheme="minorHAnsi"/>
          <w:lang w:val="en" w:eastAsia="fr-BE"/>
        </w:rPr>
        <w:t>Chir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</w:t>
      </w:r>
      <w:proofErr w:type="spellStart"/>
      <w:r w:rsidRPr="002F7138">
        <w:rPr>
          <w:rFonts w:eastAsia="Times New Roman" w:cstheme="minorHAnsi"/>
          <w:lang w:val="en" w:eastAsia="fr-BE"/>
        </w:rPr>
        <w:t>Maxillofac</w:t>
      </w:r>
      <w:proofErr w:type="spellEnd"/>
      <w:r w:rsidRPr="002F7138">
        <w:rPr>
          <w:rFonts w:eastAsia="Times New Roman" w:cstheme="minorHAnsi"/>
          <w:lang w:val="en" w:eastAsia="fr-BE"/>
        </w:rPr>
        <w:t>. 2007 Nov</w:t>
      </w:r>
      <w:proofErr w:type="gramStart"/>
      <w:r w:rsidRPr="002F7138">
        <w:rPr>
          <w:rFonts w:eastAsia="Times New Roman" w:cstheme="minorHAnsi"/>
          <w:lang w:val="en" w:eastAsia="fr-BE"/>
        </w:rPr>
        <w:t>;108</w:t>
      </w:r>
      <w:proofErr w:type="gramEnd"/>
      <w:r w:rsidRPr="002F7138">
        <w:rPr>
          <w:rFonts w:eastAsia="Times New Roman" w:cstheme="minorHAnsi"/>
          <w:lang w:val="en" w:eastAsia="fr-BE"/>
        </w:rPr>
        <w:t xml:space="preserve">(5):424-30. </w:t>
      </w:r>
      <w:proofErr w:type="spellStart"/>
      <w:r w:rsidRPr="002F7138">
        <w:rPr>
          <w:rFonts w:eastAsia="Times New Roman" w:cstheme="minorHAnsi"/>
          <w:lang w:val="en" w:eastAsia="fr-BE"/>
        </w:rPr>
        <w:t>Epub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2007 Sep 27. </w:t>
      </w:r>
      <w:proofErr w:type="gramStart"/>
      <w:r w:rsidRPr="002F7138">
        <w:rPr>
          <w:rFonts w:eastAsia="Times New Roman" w:cstheme="minorHAnsi"/>
          <w:lang w:val="en" w:eastAsia="fr-BE"/>
        </w:rPr>
        <w:t>French.</w:t>
      </w:r>
      <w:proofErr w:type="gramEnd"/>
      <w:r w:rsidRPr="002F7138">
        <w:rPr>
          <w:rFonts w:eastAsia="Times New Roman" w:cstheme="minorHAnsi"/>
          <w:lang w:val="en" w:eastAsia="fr-BE"/>
        </w:rPr>
        <w:t xml:space="preserve"> </w:t>
      </w: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lang w:val="en" w:eastAsia="fr-BE"/>
        </w:rPr>
      </w:pP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val="en" w:eastAsia="fr-BE"/>
        </w:rPr>
      </w:pP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val="en" w:eastAsia="fr-BE"/>
        </w:rPr>
      </w:pPr>
      <w:hyperlink r:id="rId7" w:history="1">
        <w:proofErr w:type="spellStart"/>
        <w:r w:rsidRPr="002F7138">
          <w:rPr>
            <w:rFonts w:eastAsia="Times New Roman" w:cstheme="minorHAnsi"/>
            <w:b/>
            <w:bCs/>
            <w:i/>
            <w:u w:val="single"/>
            <w:lang w:val="en" w:eastAsia="fr-BE"/>
          </w:rPr>
          <w:t>Plagiocephaly</w:t>
        </w:r>
        <w:proofErr w:type="spellEnd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>: morphometry of skull base asymmetry.</w:t>
        </w:r>
      </w:hyperlink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2F7138">
        <w:rPr>
          <w:rFonts w:eastAsia="Times New Roman" w:cstheme="minorHAnsi"/>
          <w:bCs/>
          <w:lang w:val="en" w:eastAsia="fr-BE"/>
        </w:rPr>
        <w:t>Captier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G, </w:t>
      </w:r>
      <w:proofErr w:type="spellStart"/>
      <w:r w:rsidRPr="002F7138">
        <w:rPr>
          <w:rFonts w:eastAsia="Times New Roman" w:cstheme="minorHAnsi"/>
          <w:lang w:val="en" w:eastAsia="fr-BE"/>
        </w:rPr>
        <w:t>Leboucq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N, </w:t>
      </w:r>
      <w:proofErr w:type="spellStart"/>
      <w:r w:rsidRPr="002F7138">
        <w:rPr>
          <w:rFonts w:eastAsia="Times New Roman" w:cstheme="minorHAnsi"/>
          <w:lang w:val="en" w:eastAsia="fr-BE"/>
        </w:rPr>
        <w:t>Bigorre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M, </w:t>
      </w:r>
      <w:proofErr w:type="spellStart"/>
      <w:r w:rsidRPr="002F7138">
        <w:rPr>
          <w:rFonts w:eastAsia="Times New Roman" w:cstheme="minorHAnsi"/>
          <w:lang w:val="en" w:eastAsia="fr-BE"/>
        </w:rPr>
        <w:t>Canovas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F, </w:t>
      </w:r>
      <w:proofErr w:type="spellStart"/>
      <w:r w:rsidRPr="002F7138">
        <w:rPr>
          <w:rFonts w:eastAsia="Times New Roman" w:cstheme="minorHAnsi"/>
          <w:lang w:val="en" w:eastAsia="fr-BE"/>
        </w:rPr>
        <w:t>Bonnel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F, </w:t>
      </w:r>
      <w:proofErr w:type="spellStart"/>
      <w:r w:rsidRPr="002F7138">
        <w:rPr>
          <w:rFonts w:eastAsia="Times New Roman" w:cstheme="minorHAnsi"/>
          <w:lang w:val="en" w:eastAsia="fr-BE"/>
        </w:rPr>
        <w:t>Bonnafé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A, Montoya P.</w:t>
      </w:r>
    </w:p>
    <w:p w:rsidR="002F7138" w:rsidRPr="002F7138" w:rsidRDefault="002F7138" w:rsidP="002F7138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proofErr w:type="spellStart"/>
      <w:r w:rsidRPr="002F7138">
        <w:rPr>
          <w:rFonts w:eastAsia="Times New Roman" w:cstheme="minorHAnsi"/>
          <w:lang w:val="en" w:eastAsia="fr-BE"/>
        </w:rPr>
        <w:t>Surg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</w:t>
      </w:r>
      <w:proofErr w:type="spellStart"/>
      <w:r w:rsidRPr="002F7138">
        <w:rPr>
          <w:rFonts w:eastAsia="Times New Roman" w:cstheme="minorHAnsi"/>
          <w:lang w:val="en" w:eastAsia="fr-BE"/>
        </w:rPr>
        <w:t>Radiol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Anat. 2003 Jul-Aug</w:t>
      </w:r>
      <w:proofErr w:type="gramStart"/>
      <w:r w:rsidRPr="002F7138">
        <w:rPr>
          <w:rFonts w:eastAsia="Times New Roman" w:cstheme="minorHAnsi"/>
          <w:lang w:val="en" w:eastAsia="fr-BE"/>
        </w:rPr>
        <w:t>;25</w:t>
      </w:r>
      <w:proofErr w:type="gramEnd"/>
      <w:r w:rsidRPr="002F7138">
        <w:rPr>
          <w:rFonts w:eastAsia="Times New Roman" w:cstheme="minorHAnsi"/>
          <w:lang w:val="en" w:eastAsia="fr-BE"/>
        </w:rPr>
        <w:t xml:space="preserve">(3-4):226-33. </w:t>
      </w:r>
      <w:proofErr w:type="spellStart"/>
      <w:r w:rsidRPr="002F7138">
        <w:rPr>
          <w:rFonts w:eastAsia="Times New Roman" w:cstheme="minorHAnsi"/>
          <w:lang w:val="en" w:eastAsia="fr-BE"/>
        </w:rPr>
        <w:t>Epub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2003 Sep 3.</w:t>
      </w: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lang w:val="en" w:eastAsia="fr-BE"/>
        </w:rPr>
      </w:pPr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val="en" w:eastAsia="fr-BE"/>
        </w:rPr>
      </w:pPr>
      <w:hyperlink r:id="rId8" w:history="1">
        <w:proofErr w:type="gramStart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>[</w:t>
        </w:r>
        <w:proofErr w:type="spellStart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>Clinico</w:t>
        </w:r>
        <w:proofErr w:type="spellEnd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 xml:space="preserve">-radiological study of the skull deformation in the </w:t>
        </w:r>
        <w:proofErr w:type="spellStart"/>
        <w:r w:rsidRPr="002F7138">
          <w:rPr>
            <w:rFonts w:eastAsia="Times New Roman" w:cstheme="minorHAnsi"/>
            <w:b/>
            <w:bCs/>
            <w:i/>
            <w:u w:val="single"/>
            <w:lang w:val="en" w:eastAsia="fr-BE"/>
          </w:rPr>
          <w:t>plagiocephaly</w:t>
        </w:r>
        <w:proofErr w:type="spellEnd"/>
        <w:r w:rsidRPr="002F7138">
          <w:rPr>
            <w:rFonts w:eastAsia="Times New Roman" w:cstheme="minorHAnsi"/>
            <w:b/>
            <w:i/>
            <w:u w:val="single"/>
            <w:lang w:val="en" w:eastAsia="fr-BE"/>
          </w:rPr>
          <w:t xml:space="preserve"> without synostosis].</w:t>
        </w:r>
        <w:proofErr w:type="gramEnd"/>
      </w:hyperlink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2F7138">
        <w:rPr>
          <w:rFonts w:eastAsia="Times New Roman" w:cstheme="minorHAnsi"/>
          <w:bCs/>
          <w:lang w:val="en" w:eastAsia="fr-BE"/>
        </w:rPr>
        <w:t>Captier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G, </w:t>
      </w:r>
      <w:proofErr w:type="spellStart"/>
      <w:r w:rsidRPr="002F7138">
        <w:rPr>
          <w:rFonts w:eastAsia="Times New Roman" w:cstheme="minorHAnsi"/>
          <w:lang w:val="en" w:eastAsia="fr-BE"/>
        </w:rPr>
        <w:t>Leboucq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N, </w:t>
      </w:r>
      <w:proofErr w:type="spellStart"/>
      <w:r w:rsidRPr="002F7138">
        <w:rPr>
          <w:rFonts w:eastAsia="Times New Roman" w:cstheme="minorHAnsi"/>
          <w:lang w:val="en" w:eastAsia="fr-BE"/>
        </w:rPr>
        <w:t>Bigorre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M, </w:t>
      </w:r>
      <w:proofErr w:type="spellStart"/>
      <w:r w:rsidRPr="002F7138">
        <w:rPr>
          <w:rFonts w:eastAsia="Times New Roman" w:cstheme="minorHAnsi"/>
          <w:lang w:val="en" w:eastAsia="fr-BE"/>
        </w:rPr>
        <w:t>Canovas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F, </w:t>
      </w:r>
      <w:proofErr w:type="spellStart"/>
      <w:r w:rsidRPr="002F7138">
        <w:rPr>
          <w:rFonts w:eastAsia="Times New Roman" w:cstheme="minorHAnsi"/>
          <w:lang w:val="en" w:eastAsia="fr-BE"/>
        </w:rPr>
        <w:t>Bonnel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F, </w:t>
      </w:r>
      <w:proofErr w:type="spellStart"/>
      <w:r w:rsidRPr="002F7138">
        <w:rPr>
          <w:rFonts w:eastAsia="Times New Roman" w:cstheme="minorHAnsi"/>
          <w:lang w:val="en" w:eastAsia="fr-BE"/>
        </w:rPr>
        <w:t>Bonnafé</w:t>
      </w:r>
      <w:proofErr w:type="spellEnd"/>
      <w:r w:rsidRPr="002F7138">
        <w:rPr>
          <w:rFonts w:eastAsia="Times New Roman" w:cstheme="minorHAnsi"/>
          <w:lang w:val="en" w:eastAsia="fr-BE"/>
        </w:rPr>
        <w:t xml:space="preserve"> A, Montoya P.</w:t>
      </w:r>
    </w:p>
    <w:p w:rsidR="002F7138" w:rsidRPr="002F7138" w:rsidRDefault="002F7138" w:rsidP="002F7138">
      <w:pPr>
        <w:shd w:val="clear" w:color="auto" w:fill="FFFFFF"/>
        <w:spacing w:line="240" w:lineRule="auto"/>
        <w:rPr>
          <w:rFonts w:eastAsia="Times New Roman" w:cstheme="minorHAnsi"/>
          <w:b/>
          <w:i/>
          <w:lang w:val="en" w:eastAsia="fr-BE"/>
        </w:rPr>
      </w:pPr>
      <w:proofErr w:type="gramStart"/>
      <w:r w:rsidRPr="002F7138">
        <w:rPr>
          <w:rFonts w:eastAsia="Times New Roman" w:cstheme="minorHAnsi"/>
          <w:lang w:val="en" w:eastAsia="fr-BE"/>
        </w:rPr>
        <w:t xml:space="preserve">Arch </w:t>
      </w:r>
      <w:proofErr w:type="spellStart"/>
      <w:r w:rsidRPr="002F7138">
        <w:rPr>
          <w:rFonts w:eastAsia="Times New Roman" w:cstheme="minorHAnsi"/>
          <w:lang w:val="en" w:eastAsia="fr-BE"/>
        </w:rPr>
        <w:t>Pediatr</w:t>
      </w:r>
      <w:proofErr w:type="spellEnd"/>
      <w:r w:rsidRPr="002F7138">
        <w:rPr>
          <w:rFonts w:eastAsia="Times New Roman" w:cstheme="minorHAnsi"/>
          <w:lang w:val="en" w:eastAsia="fr-BE"/>
        </w:rPr>
        <w:t>.</w:t>
      </w:r>
      <w:proofErr w:type="gramEnd"/>
      <w:r w:rsidRPr="002F7138">
        <w:rPr>
          <w:rFonts w:eastAsia="Times New Roman" w:cstheme="minorHAnsi"/>
          <w:lang w:val="en" w:eastAsia="fr-BE"/>
        </w:rPr>
        <w:t xml:space="preserve"> 2003 Mar</w:t>
      </w:r>
      <w:proofErr w:type="gramStart"/>
      <w:r w:rsidRPr="002F7138">
        <w:rPr>
          <w:rFonts w:eastAsia="Times New Roman" w:cstheme="minorHAnsi"/>
          <w:lang w:val="en" w:eastAsia="fr-BE"/>
        </w:rPr>
        <w:t>;10</w:t>
      </w:r>
      <w:proofErr w:type="gramEnd"/>
      <w:r w:rsidRPr="002F7138">
        <w:rPr>
          <w:rFonts w:eastAsia="Times New Roman" w:cstheme="minorHAnsi"/>
          <w:lang w:val="en" w:eastAsia="fr-BE"/>
        </w:rPr>
        <w:t xml:space="preserve">(3):208-14. </w:t>
      </w:r>
      <w:proofErr w:type="gramStart"/>
      <w:r w:rsidRPr="002F7138">
        <w:rPr>
          <w:rFonts w:eastAsia="Times New Roman" w:cstheme="minorHAnsi"/>
          <w:lang w:val="en" w:eastAsia="fr-BE"/>
        </w:rPr>
        <w:t>French.</w:t>
      </w:r>
      <w:proofErr w:type="gramEnd"/>
      <w:r w:rsidRPr="002F7138">
        <w:rPr>
          <w:rFonts w:eastAsia="Times New Roman" w:cstheme="minorHAnsi"/>
          <w:lang w:val="en" w:eastAsia="fr-BE"/>
        </w:rPr>
        <w:t xml:space="preserve"> </w:t>
      </w:r>
    </w:p>
    <w:p w:rsidR="002F7138" w:rsidRPr="003E02BF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hyperlink r:id="rId9" w:history="1"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The course of skull deformation from birth to 5 years of age: a prospective cohort study.</w:t>
        </w:r>
      </w:hyperlink>
    </w:p>
    <w:p w:rsidR="002F7138" w:rsidRPr="003E02BF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r w:rsidRPr="003E02BF">
        <w:rPr>
          <w:rFonts w:eastAsia="Times New Roman" w:cstheme="minorHAnsi"/>
          <w:bCs/>
          <w:lang w:val="en" w:eastAsia="fr-BE"/>
        </w:rPr>
        <w:t xml:space="preserve">van </w:t>
      </w:r>
      <w:proofErr w:type="spellStart"/>
      <w:r w:rsidRPr="003E02BF">
        <w:rPr>
          <w:rFonts w:eastAsia="Times New Roman" w:cstheme="minorHAnsi"/>
          <w:bCs/>
          <w:lang w:val="en" w:eastAsia="fr-BE"/>
        </w:rPr>
        <w:t>Vlimmeren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LA, </w:t>
      </w:r>
      <w:proofErr w:type="spellStart"/>
      <w:r w:rsidRPr="003E02BF">
        <w:rPr>
          <w:rFonts w:eastAsia="Times New Roman" w:cstheme="minorHAnsi"/>
          <w:lang w:val="en" w:eastAsia="fr-BE"/>
        </w:rPr>
        <w:t>Engelbert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RH, </w:t>
      </w:r>
      <w:proofErr w:type="spellStart"/>
      <w:r w:rsidRPr="003E02BF">
        <w:rPr>
          <w:rFonts w:eastAsia="Times New Roman" w:cstheme="minorHAnsi"/>
          <w:lang w:val="en" w:eastAsia="fr-BE"/>
        </w:rPr>
        <w:t>Pelsma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M, </w:t>
      </w:r>
      <w:proofErr w:type="spellStart"/>
      <w:r w:rsidRPr="003E02BF">
        <w:rPr>
          <w:rFonts w:eastAsia="Times New Roman" w:cstheme="minorHAnsi"/>
          <w:lang w:val="en" w:eastAsia="fr-BE"/>
        </w:rPr>
        <w:t>Groenewoud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HM, </w:t>
      </w:r>
      <w:proofErr w:type="spellStart"/>
      <w:r w:rsidRPr="003E02BF">
        <w:rPr>
          <w:rFonts w:eastAsia="Times New Roman" w:cstheme="minorHAnsi"/>
          <w:lang w:val="en" w:eastAsia="fr-BE"/>
        </w:rPr>
        <w:t>Boere-Boonekamp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MM, der Sanden MW.</w:t>
      </w:r>
    </w:p>
    <w:p w:rsidR="002F7138" w:rsidRPr="003E02BF" w:rsidRDefault="002F7138" w:rsidP="002F7138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Eur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J </w:t>
      </w:r>
      <w:proofErr w:type="spellStart"/>
      <w:r w:rsidRPr="003E02BF">
        <w:rPr>
          <w:rFonts w:eastAsia="Times New Roman" w:cstheme="minorHAnsi"/>
          <w:lang w:val="en" w:eastAsia="fr-BE"/>
        </w:rPr>
        <w:t>Pediatr</w:t>
      </w:r>
      <w:proofErr w:type="spellEnd"/>
      <w:r w:rsidRPr="003E02BF">
        <w:rPr>
          <w:rFonts w:eastAsia="Times New Roman" w:cstheme="minorHAnsi"/>
          <w:lang w:val="en" w:eastAsia="fr-BE"/>
        </w:rPr>
        <w:t>. 2017 Jan</w:t>
      </w:r>
      <w:proofErr w:type="gramStart"/>
      <w:r w:rsidRPr="003E02BF">
        <w:rPr>
          <w:rFonts w:eastAsia="Times New Roman" w:cstheme="minorHAnsi"/>
          <w:lang w:val="en" w:eastAsia="fr-BE"/>
        </w:rPr>
        <w:t>;176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(1):11-21. </w:t>
      </w:r>
      <w:proofErr w:type="spellStart"/>
      <w:proofErr w:type="gramStart"/>
      <w:r w:rsidRPr="003E02BF">
        <w:rPr>
          <w:rFonts w:eastAsia="Times New Roman" w:cstheme="minorHAnsi"/>
          <w:lang w:val="en" w:eastAsia="fr-BE"/>
        </w:rPr>
        <w:t>doi</w:t>
      </w:r>
      <w:proofErr w:type="spellEnd"/>
      <w:proofErr w:type="gramEnd"/>
      <w:r w:rsidRPr="003E02BF">
        <w:rPr>
          <w:rFonts w:eastAsia="Times New Roman" w:cstheme="minorHAnsi"/>
          <w:lang w:val="en" w:eastAsia="fr-BE"/>
        </w:rPr>
        <w:t xml:space="preserve">: 10.1007/s00431-016-2800-0. </w:t>
      </w:r>
      <w:proofErr w:type="spellStart"/>
      <w:r w:rsidRPr="003E02BF">
        <w:rPr>
          <w:rFonts w:eastAsia="Times New Roman" w:cstheme="minorHAnsi"/>
          <w:lang w:val="en" w:eastAsia="fr-BE"/>
        </w:rPr>
        <w:t>Epub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2016 Nov 4.</w:t>
      </w:r>
    </w:p>
    <w:p w:rsidR="002F7138" w:rsidRPr="003E02BF" w:rsidRDefault="002F7138" w:rsidP="002F7138">
      <w:pPr>
        <w:shd w:val="clear" w:color="auto" w:fill="FFFFFF"/>
        <w:spacing w:after="34" w:line="240" w:lineRule="auto"/>
        <w:rPr>
          <w:rFonts w:eastAsia="Times New Roman" w:cstheme="minorHAnsi"/>
          <w:b/>
          <w:i/>
          <w:lang w:val="en" w:eastAsia="fr-BE"/>
        </w:rPr>
      </w:pPr>
    </w:p>
    <w:p w:rsidR="002F7138" w:rsidRPr="003E02BF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lang w:val="en" w:eastAsia="fr-BE"/>
        </w:rPr>
      </w:pPr>
      <w:hyperlink r:id="rId10" w:history="1"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Torticollis and </w:t>
        </w:r>
        <w:proofErr w:type="spellStart"/>
        <w:r w:rsidRPr="003E02BF">
          <w:rPr>
            <w:rFonts w:eastAsia="Times New Roman" w:cstheme="minorHAnsi"/>
            <w:b/>
            <w:bCs/>
            <w:i/>
            <w:u w:val="single"/>
            <w:lang w:val="en" w:eastAsia="fr-BE"/>
          </w:rPr>
          <w:t>plagiocephaly</w:t>
        </w:r>
        <w:proofErr w:type="spellEnd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 in infancy: therapeutic strategies.</w:t>
        </w:r>
      </w:hyperlink>
    </w:p>
    <w:p w:rsidR="002F7138" w:rsidRPr="003E02BF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gramStart"/>
      <w:r w:rsidRPr="003E02BF">
        <w:rPr>
          <w:rFonts w:eastAsia="Times New Roman" w:cstheme="minorHAnsi"/>
          <w:bCs/>
          <w:lang w:val="en" w:eastAsia="fr-BE"/>
        </w:rPr>
        <w:t>van</w:t>
      </w:r>
      <w:proofErr w:type="gramEnd"/>
      <w:r w:rsidRPr="003E02BF">
        <w:rPr>
          <w:rFonts w:eastAsia="Times New Roman" w:cstheme="minorHAnsi"/>
          <w:bCs/>
          <w:lang w:val="en" w:eastAsia="fr-BE"/>
        </w:rPr>
        <w:t xml:space="preserve"> </w:t>
      </w:r>
      <w:proofErr w:type="spellStart"/>
      <w:r w:rsidRPr="003E02BF">
        <w:rPr>
          <w:rFonts w:eastAsia="Times New Roman" w:cstheme="minorHAnsi"/>
          <w:bCs/>
          <w:lang w:val="en" w:eastAsia="fr-BE"/>
        </w:rPr>
        <w:t>Vlimmeren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LA, </w:t>
      </w:r>
      <w:proofErr w:type="spellStart"/>
      <w:r w:rsidRPr="003E02BF">
        <w:rPr>
          <w:rFonts w:eastAsia="Times New Roman" w:cstheme="minorHAnsi"/>
          <w:lang w:val="en" w:eastAsia="fr-BE"/>
        </w:rPr>
        <w:t>Helders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PJ, van </w:t>
      </w:r>
      <w:proofErr w:type="spellStart"/>
      <w:r w:rsidRPr="003E02BF">
        <w:rPr>
          <w:rFonts w:eastAsia="Times New Roman" w:cstheme="minorHAnsi"/>
          <w:lang w:val="en" w:eastAsia="fr-BE"/>
        </w:rPr>
        <w:t>Adrichem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LN, </w:t>
      </w:r>
      <w:proofErr w:type="spellStart"/>
      <w:r w:rsidRPr="003E02BF">
        <w:rPr>
          <w:rFonts w:eastAsia="Times New Roman" w:cstheme="minorHAnsi"/>
          <w:lang w:val="en" w:eastAsia="fr-BE"/>
        </w:rPr>
        <w:t>Engelbert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RH.</w:t>
      </w:r>
    </w:p>
    <w:p w:rsidR="002F7138" w:rsidRPr="003E02BF" w:rsidRDefault="002F7138" w:rsidP="002F7138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Pediatr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</w:t>
      </w:r>
      <w:proofErr w:type="spellStart"/>
      <w:r w:rsidRPr="003E02BF">
        <w:rPr>
          <w:rFonts w:eastAsia="Times New Roman" w:cstheme="minorHAnsi"/>
          <w:lang w:val="en" w:eastAsia="fr-BE"/>
        </w:rPr>
        <w:t>Rehabil</w:t>
      </w:r>
      <w:proofErr w:type="spellEnd"/>
      <w:r w:rsidRPr="003E02BF">
        <w:rPr>
          <w:rFonts w:eastAsia="Times New Roman" w:cstheme="minorHAnsi"/>
          <w:lang w:val="en" w:eastAsia="fr-BE"/>
        </w:rPr>
        <w:t>. 2006 Jan-Mar</w:t>
      </w:r>
      <w:proofErr w:type="gramStart"/>
      <w:r w:rsidRPr="003E02BF">
        <w:rPr>
          <w:rFonts w:eastAsia="Times New Roman" w:cstheme="minorHAnsi"/>
          <w:lang w:val="en" w:eastAsia="fr-BE"/>
        </w:rPr>
        <w:t>;9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(1):40-6. </w:t>
      </w:r>
      <w:proofErr w:type="gramStart"/>
      <w:r w:rsidRPr="003E02BF">
        <w:rPr>
          <w:rFonts w:eastAsia="Times New Roman" w:cstheme="minorHAnsi"/>
          <w:lang w:val="en" w:eastAsia="fr-BE"/>
        </w:rPr>
        <w:t>Review.</w:t>
      </w:r>
      <w:proofErr w:type="gramEnd"/>
    </w:p>
    <w:p w:rsidR="002F7138" w:rsidRPr="002F7138" w:rsidRDefault="002F7138" w:rsidP="002F7138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" w:eastAsia="fr-BE"/>
        </w:rPr>
      </w:pPr>
    </w:p>
    <w:p w:rsidR="003E02BF" w:rsidRDefault="003E02BF">
      <w:pPr>
        <w:rPr>
          <w:rFonts w:ascii="Arial" w:eastAsia="Times New Roman" w:hAnsi="Arial" w:cs="Arial"/>
          <w:b/>
          <w:i/>
          <w:u w:val="single"/>
          <w:lang w:val="en" w:eastAsia="fr-BE"/>
        </w:rPr>
      </w:pPr>
      <w:r>
        <w:rPr>
          <w:rFonts w:ascii="Arial" w:eastAsia="Times New Roman" w:hAnsi="Arial" w:cs="Arial"/>
          <w:b/>
          <w:i/>
          <w:u w:val="single"/>
          <w:lang w:val="en" w:eastAsia="fr-BE"/>
        </w:rPr>
        <w:br w:type="page"/>
      </w:r>
      <w:bookmarkStart w:id="0" w:name="_GoBack"/>
      <w:bookmarkEnd w:id="0"/>
    </w:p>
    <w:p w:rsidR="003E02BF" w:rsidRPr="003E02BF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r w:rsidRPr="003E02BF">
        <w:rPr>
          <w:rFonts w:eastAsia="Times New Roman" w:cstheme="minorHAnsi"/>
          <w:b/>
          <w:i/>
          <w:u w:val="single"/>
          <w:lang w:val="en" w:eastAsia="fr-BE"/>
        </w:rPr>
        <w:lastRenderedPageBreak/>
        <w:fldChar w:fldCharType="begin"/>
      </w:r>
      <w:r w:rsidRPr="003E02BF">
        <w:rPr>
          <w:rFonts w:eastAsia="Times New Roman" w:cstheme="minorHAnsi"/>
          <w:b/>
          <w:i/>
          <w:u w:val="single"/>
          <w:lang w:val="en" w:eastAsia="fr-BE"/>
        </w:rPr>
        <w:instrText xml:space="preserve"> HYPERLINK "https://www.ncbi.nlm.nih.gov/pubmed/16211401" </w:instrText>
      </w:r>
      <w:r w:rsidRPr="003E02BF">
        <w:rPr>
          <w:rFonts w:eastAsia="Times New Roman" w:cstheme="minorHAnsi"/>
          <w:b/>
          <w:i/>
          <w:u w:val="single"/>
          <w:lang w:val="en" w:eastAsia="fr-BE"/>
        </w:rPr>
        <w:fldChar w:fldCharType="separate"/>
      </w:r>
      <w:proofErr w:type="spellStart"/>
      <w:r w:rsidRPr="003E02BF">
        <w:rPr>
          <w:rFonts w:eastAsia="Times New Roman" w:cstheme="minorHAnsi"/>
          <w:b/>
          <w:i/>
          <w:u w:val="single"/>
          <w:lang w:val="en" w:eastAsia="fr-BE"/>
        </w:rPr>
        <w:t>Plagiocephalometry</w:t>
      </w:r>
      <w:proofErr w:type="spellEnd"/>
      <w:r w:rsidRPr="003E02BF">
        <w:rPr>
          <w:rFonts w:eastAsia="Times New Roman" w:cstheme="minorHAnsi"/>
          <w:b/>
          <w:i/>
          <w:u w:val="single"/>
          <w:lang w:val="en" w:eastAsia="fr-BE"/>
        </w:rPr>
        <w:t xml:space="preserve">: a non-invasive method to quantify asymmetry of the skull; a </w:t>
      </w:r>
    </w:p>
    <w:p w:rsidR="002F7138" w:rsidRPr="003E02BF" w:rsidRDefault="002F7138" w:rsidP="003E02BF">
      <w:pPr>
        <w:rPr>
          <w:rFonts w:eastAsia="Times New Roman" w:cstheme="minorHAnsi"/>
          <w:b/>
          <w:i/>
          <w:u w:val="single"/>
          <w:lang w:val="en" w:eastAsia="fr-BE"/>
        </w:rPr>
      </w:pPr>
      <w:proofErr w:type="gramStart"/>
      <w:r w:rsidRPr="003E02BF">
        <w:rPr>
          <w:rFonts w:eastAsia="Times New Roman" w:cstheme="minorHAnsi"/>
          <w:b/>
          <w:i/>
          <w:u w:val="single"/>
          <w:lang w:val="en" w:eastAsia="fr-BE"/>
        </w:rPr>
        <w:t>reliabilit</w:t>
      </w:r>
      <w:proofErr w:type="gramEnd"/>
      <w:r w:rsidRPr="003E02BF">
        <w:rPr>
          <w:rFonts w:eastAsia="Times New Roman" w:cstheme="minorHAnsi"/>
          <w:b/>
          <w:i/>
          <w:u w:val="single"/>
          <w:lang w:val="en" w:eastAsia="fr-BE"/>
        </w:rPr>
        <w:t>y study.</w:t>
      </w:r>
      <w:r w:rsidRPr="003E02BF">
        <w:rPr>
          <w:rFonts w:eastAsia="Times New Roman" w:cstheme="minorHAnsi"/>
          <w:b/>
          <w:i/>
          <w:u w:val="single"/>
          <w:lang w:val="en" w:eastAsia="fr-BE"/>
        </w:rPr>
        <w:fldChar w:fldCharType="end"/>
      </w:r>
    </w:p>
    <w:p w:rsidR="002F7138" w:rsidRPr="003E02BF" w:rsidRDefault="002F7138" w:rsidP="002F7138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gramStart"/>
      <w:r w:rsidRPr="003E02BF">
        <w:rPr>
          <w:rFonts w:eastAsia="Times New Roman" w:cstheme="minorHAnsi"/>
          <w:bCs/>
          <w:lang w:val="en" w:eastAsia="fr-BE"/>
        </w:rPr>
        <w:t>van</w:t>
      </w:r>
      <w:proofErr w:type="gramEnd"/>
      <w:r w:rsidRPr="003E02BF">
        <w:rPr>
          <w:rFonts w:eastAsia="Times New Roman" w:cstheme="minorHAnsi"/>
          <w:bCs/>
          <w:lang w:val="en" w:eastAsia="fr-BE"/>
        </w:rPr>
        <w:t xml:space="preserve"> </w:t>
      </w:r>
      <w:proofErr w:type="spellStart"/>
      <w:r w:rsidRPr="003E02BF">
        <w:rPr>
          <w:rFonts w:eastAsia="Times New Roman" w:cstheme="minorHAnsi"/>
          <w:bCs/>
          <w:lang w:val="en" w:eastAsia="fr-BE"/>
        </w:rPr>
        <w:t>Vlimmeren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LA, </w:t>
      </w:r>
      <w:proofErr w:type="spellStart"/>
      <w:r w:rsidRPr="003E02BF">
        <w:rPr>
          <w:rFonts w:eastAsia="Times New Roman" w:cstheme="minorHAnsi"/>
          <w:lang w:val="en" w:eastAsia="fr-BE"/>
        </w:rPr>
        <w:t>Takken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T, van </w:t>
      </w:r>
      <w:proofErr w:type="spellStart"/>
      <w:r w:rsidRPr="003E02BF">
        <w:rPr>
          <w:rFonts w:eastAsia="Times New Roman" w:cstheme="minorHAnsi"/>
          <w:lang w:val="en" w:eastAsia="fr-BE"/>
        </w:rPr>
        <w:t>Adrichem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LN, van der </w:t>
      </w:r>
      <w:proofErr w:type="spellStart"/>
      <w:r w:rsidRPr="003E02BF">
        <w:rPr>
          <w:rFonts w:eastAsia="Times New Roman" w:cstheme="minorHAnsi"/>
          <w:lang w:val="en" w:eastAsia="fr-BE"/>
        </w:rPr>
        <w:t>Graaf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Y, </w:t>
      </w:r>
      <w:proofErr w:type="spellStart"/>
      <w:r w:rsidRPr="003E02BF">
        <w:rPr>
          <w:rFonts w:eastAsia="Times New Roman" w:cstheme="minorHAnsi"/>
          <w:lang w:val="en" w:eastAsia="fr-BE"/>
        </w:rPr>
        <w:t>Helders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PJ, </w:t>
      </w:r>
      <w:proofErr w:type="spellStart"/>
      <w:r w:rsidRPr="003E02BF">
        <w:rPr>
          <w:rFonts w:eastAsia="Times New Roman" w:cstheme="minorHAnsi"/>
          <w:lang w:val="en" w:eastAsia="fr-BE"/>
        </w:rPr>
        <w:t>Engelbert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RH.</w:t>
      </w:r>
    </w:p>
    <w:p w:rsidR="002F7138" w:rsidRPr="003E02BF" w:rsidRDefault="002F7138" w:rsidP="002F7138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Eur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J </w:t>
      </w:r>
      <w:proofErr w:type="spellStart"/>
      <w:r w:rsidRPr="003E02BF">
        <w:rPr>
          <w:rFonts w:eastAsia="Times New Roman" w:cstheme="minorHAnsi"/>
          <w:lang w:val="en" w:eastAsia="fr-BE"/>
        </w:rPr>
        <w:t>Pediatr</w:t>
      </w:r>
      <w:proofErr w:type="spellEnd"/>
      <w:r w:rsidRPr="003E02BF">
        <w:rPr>
          <w:rFonts w:eastAsia="Times New Roman" w:cstheme="minorHAnsi"/>
          <w:lang w:val="en" w:eastAsia="fr-BE"/>
        </w:rPr>
        <w:t>. 2006 Mar</w:t>
      </w:r>
      <w:proofErr w:type="gramStart"/>
      <w:r w:rsidRPr="003E02BF">
        <w:rPr>
          <w:rFonts w:eastAsia="Times New Roman" w:cstheme="minorHAnsi"/>
          <w:lang w:val="en" w:eastAsia="fr-BE"/>
        </w:rPr>
        <w:t>;165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(3):149-57. </w:t>
      </w:r>
      <w:proofErr w:type="spellStart"/>
      <w:r w:rsidRPr="003E02BF">
        <w:rPr>
          <w:rFonts w:eastAsia="Times New Roman" w:cstheme="minorHAnsi"/>
          <w:lang w:val="en" w:eastAsia="fr-BE"/>
        </w:rPr>
        <w:t>Epub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2005 Oct 7.</w:t>
      </w:r>
    </w:p>
    <w:p w:rsidR="008278F3" w:rsidRPr="003E02BF" w:rsidRDefault="008278F3" w:rsidP="008278F3">
      <w:pPr>
        <w:rPr>
          <w:rFonts w:cstheme="minorHAnsi"/>
          <w:i/>
        </w:rPr>
      </w:pPr>
    </w:p>
    <w:p w:rsidR="002F7138" w:rsidRPr="003E02BF" w:rsidRDefault="002F7138" w:rsidP="002F7138">
      <w:pPr>
        <w:pStyle w:val="NormalWeb"/>
        <w:shd w:val="clear" w:color="auto" w:fill="FEFEFF"/>
        <w:rPr>
          <w:rFonts w:asciiTheme="minorHAnsi" w:hAnsiTheme="minorHAnsi" w:cstheme="minorHAnsi"/>
          <w:b/>
          <w:i/>
          <w:sz w:val="22"/>
          <w:szCs w:val="22"/>
          <w:lang w:val="en"/>
        </w:rPr>
      </w:pPr>
      <w:hyperlink r:id="rId11" w:history="1">
        <w:proofErr w:type="gramStart"/>
        <w:r w:rsidRPr="003E02BF"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"/>
          </w:rPr>
          <w:t xml:space="preserve">Congenital muscular </w:t>
        </w:r>
        <w:proofErr w:type="spellStart"/>
        <w:r w:rsidRPr="003E02BF"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"/>
          </w:rPr>
          <w:t>torticollis</w:t>
        </w:r>
        <w:r w:rsidRPr="003E02BF">
          <w:rPr>
            <w:rFonts w:asciiTheme="minorHAnsi" w:hAnsiTheme="minorHAnsi" w:cstheme="minorHAnsi"/>
            <w:i/>
            <w:sz w:val="22"/>
            <w:szCs w:val="22"/>
            <w:u w:val="single"/>
            <w:lang w:val="en"/>
          </w:rPr>
          <w:t>.</w:t>
        </w:r>
        <w:proofErr w:type="gramEnd"/>
      </w:hyperlink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Brauer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 xml:space="preserve"> S et al. J </w:t>
      </w:r>
      <w:proofErr w:type="spellStart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Physiother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. (2015)</w:t>
      </w:r>
      <w:r w:rsidRPr="003E02B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2F7138" w:rsidRPr="003E02BF" w:rsidRDefault="002F7138" w:rsidP="002F7138">
      <w:pPr>
        <w:pStyle w:val="NormalWeb"/>
        <w:shd w:val="clear" w:color="auto" w:fill="FEFEFF"/>
        <w:rPr>
          <w:rFonts w:asciiTheme="minorHAnsi" w:hAnsiTheme="minorHAnsi" w:cstheme="minorHAnsi"/>
          <w:sz w:val="22"/>
          <w:szCs w:val="22"/>
          <w:lang w:val="en"/>
        </w:rPr>
      </w:pPr>
      <w:hyperlink r:id="rId12" w:history="1">
        <w:proofErr w:type="gramStart"/>
        <w:r w:rsidRPr="003E02BF">
          <w:rPr>
            <w:rFonts w:asciiTheme="minorHAnsi" w:hAnsiTheme="minorHAnsi" w:cstheme="minorHAnsi"/>
            <w:b/>
            <w:i/>
            <w:sz w:val="22"/>
            <w:szCs w:val="22"/>
            <w:u w:val="single"/>
            <w:lang w:val="en"/>
          </w:rPr>
          <w:t xml:space="preserve">Informing the Update to the Physical Therapy Management of </w:t>
        </w:r>
        <w:r w:rsidRPr="003E02BF"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"/>
          </w:rPr>
          <w:t>Congenital Muscular Torticollis</w:t>
        </w:r>
        <w:r w:rsidRPr="003E02BF">
          <w:rPr>
            <w:rFonts w:asciiTheme="minorHAnsi" w:hAnsiTheme="minorHAnsi" w:cstheme="minorHAnsi"/>
            <w:b/>
            <w:i/>
            <w:sz w:val="22"/>
            <w:szCs w:val="22"/>
            <w:u w:val="single"/>
            <w:lang w:val="en"/>
          </w:rPr>
          <w:t xml:space="preserve"> Evidence-Based Clinical Practice </w:t>
        </w:r>
        <w:proofErr w:type="spellStart"/>
        <w:r w:rsidRPr="003E02BF">
          <w:rPr>
            <w:rFonts w:asciiTheme="minorHAnsi" w:hAnsiTheme="minorHAnsi" w:cstheme="minorHAnsi"/>
            <w:b/>
            <w:i/>
            <w:sz w:val="22"/>
            <w:szCs w:val="22"/>
            <w:u w:val="single"/>
            <w:lang w:val="en"/>
          </w:rPr>
          <w:t>Guideline.</w:t>
        </w:r>
        <w:proofErr w:type="gramEnd"/>
      </w:hyperlink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Heidenreich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 xml:space="preserve"> E et al. </w:t>
      </w:r>
      <w:proofErr w:type="spellStart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Pediatr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 xml:space="preserve"> Phys </w:t>
      </w:r>
      <w:proofErr w:type="spellStart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Ther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. (2018)</w:t>
      </w:r>
      <w:r w:rsidRPr="003E02B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2F7138" w:rsidRPr="003E02BF" w:rsidRDefault="002F7138" w:rsidP="002F7138">
      <w:pPr>
        <w:pStyle w:val="NormalWeb"/>
        <w:shd w:val="clear" w:color="auto" w:fill="FEFEFF"/>
        <w:rPr>
          <w:rFonts w:asciiTheme="minorHAnsi" w:hAnsiTheme="minorHAnsi" w:cstheme="minorHAnsi"/>
          <w:sz w:val="22"/>
          <w:szCs w:val="22"/>
          <w:lang w:val="en"/>
        </w:rPr>
      </w:pPr>
      <w:hyperlink r:id="rId13" w:history="1">
        <w:r w:rsidRPr="003E02BF">
          <w:rPr>
            <w:rFonts w:asciiTheme="minorHAnsi" w:hAnsiTheme="minorHAnsi" w:cstheme="minorHAnsi"/>
            <w:b/>
            <w:i/>
            <w:sz w:val="22"/>
            <w:szCs w:val="22"/>
            <w:u w:val="single"/>
            <w:lang w:val="en"/>
          </w:rPr>
          <w:t xml:space="preserve">Physical Therapy Management of </w:t>
        </w:r>
        <w:r w:rsidRPr="003E02BF"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  <w:lang w:val="en"/>
          </w:rPr>
          <w:t>Congenital Muscular Torticollis</w:t>
        </w:r>
        <w:r w:rsidRPr="003E02BF">
          <w:rPr>
            <w:rFonts w:asciiTheme="minorHAnsi" w:hAnsiTheme="minorHAnsi" w:cstheme="minorHAnsi"/>
            <w:b/>
            <w:i/>
            <w:sz w:val="22"/>
            <w:szCs w:val="22"/>
            <w:u w:val="single"/>
            <w:lang w:val="en"/>
          </w:rPr>
          <w:t xml:space="preserve">: A 2018 Evidence-Based Clinical </w:t>
        </w:r>
        <w:r w:rsidRPr="003E02BF">
          <w:rPr>
            <w:rFonts w:asciiTheme="minorHAnsi" w:hAnsiTheme="minorHAnsi" w:cstheme="minorHAnsi"/>
            <w:sz w:val="22"/>
            <w:szCs w:val="22"/>
            <w:u w:val="single"/>
            <w:lang w:val="en"/>
          </w:rPr>
          <w:t xml:space="preserve">Practice Guideline </w:t>
        </w:r>
        <w:proofErr w:type="gramStart"/>
        <w:r w:rsidRPr="003E02BF">
          <w:rPr>
            <w:rFonts w:asciiTheme="minorHAnsi" w:hAnsiTheme="minorHAnsi" w:cstheme="minorHAnsi"/>
            <w:sz w:val="22"/>
            <w:szCs w:val="22"/>
            <w:u w:val="single"/>
            <w:lang w:val="en"/>
          </w:rPr>
          <w:t>From</w:t>
        </w:r>
        <w:proofErr w:type="gramEnd"/>
        <w:r w:rsidRPr="003E02BF">
          <w:rPr>
            <w:rFonts w:asciiTheme="minorHAnsi" w:hAnsiTheme="minorHAnsi" w:cstheme="minorHAnsi"/>
            <w:sz w:val="22"/>
            <w:szCs w:val="22"/>
            <w:u w:val="single"/>
            <w:lang w:val="en"/>
          </w:rPr>
          <w:t xml:space="preserve"> the APTA Academy of Pediatric Physical </w:t>
        </w:r>
        <w:proofErr w:type="spellStart"/>
        <w:r w:rsidRPr="003E02BF">
          <w:rPr>
            <w:rFonts w:asciiTheme="minorHAnsi" w:hAnsiTheme="minorHAnsi" w:cstheme="minorHAnsi"/>
            <w:sz w:val="22"/>
            <w:szCs w:val="22"/>
            <w:u w:val="single"/>
            <w:lang w:val="en"/>
          </w:rPr>
          <w:t>Therapy.</w:t>
        </w:r>
      </w:hyperlink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Kaplan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 xml:space="preserve"> SL et al. </w:t>
      </w:r>
      <w:proofErr w:type="spellStart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Pediatr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 xml:space="preserve"> Phys </w:t>
      </w:r>
      <w:proofErr w:type="spellStart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Ther</w:t>
      </w:r>
      <w:proofErr w:type="spellEnd"/>
      <w:r w:rsidRPr="003E02BF">
        <w:rPr>
          <w:rStyle w:val="details2"/>
          <w:rFonts w:asciiTheme="minorHAnsi" w:hAnsiTheme="minorHAnsi" w:cstheme="minorHAnsi"/>
          <w:sz w:val="22"/>
          <w:szCs w:val="22"/>
          <w:lang w:val="en"/>
        </w:rPr>
        <w:t>. (2018)</w:t>
      </w:r>
      <w:r w:rsidRPr="003E02B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:rsidR="0072573A" w:rsidRPr="003E02BF" w:rsidRDefault="003E02BF">
      <w:pPr>
        <w:rPr>
          <w:rStyle w:val="details2"/>
          <w:rFonts w:cstheme="minorHAnsi"/>
          <w:b/>
          <w:i/>
          <w:lang w:val="en"/>
        </w:rPr>
      </w:pPr>
      <w:hyperlink r:id="rId14" w:history="1">
        <w:proofErr w:type="gramStart"/>
        <w:r w:rsidRPr="003E02BF">
          <w:rPr>
            <w:rFonts w:cstheme="minorHAnsi"/>
            <w:b/>
            <w:bCs/>
            <w:i/>
            <w:u w:val="single"/>
            <w:lang w:val="en"/>
          </w:rPr>
          <w:t>Sudden</w:t>
        </w:r>
        <w:r w:rsidRPr="003E02BF">
          <w:rPr>
            <w:rFonts w:cstheme="minorHAnsi"/>
            <w:b/>
            <w:i/>
            <w:u w:val="single"/>
            <w:lang w:val="en"/>
          </w:rPr>
          <w:t xml:space="preserve"> </w:t>
        </w:r>
        <w:r w:rsidRPr="003E02BF">
          <w:rPr>
            <w:rFonts w:cstheme="minorHAnsi"/>
            <w:b/>
            <w:bCs/>
            <w:i/>
            <w:u w:val="single"/>
            <w:lang w:val="en"/>
          </w:rPr>
          <w:t>infant</w:t>
        </w:r>
        <w:r w:rsidRPr="003E02BF">
          <w:rPr>
            <w:rFonts w:cstheme="minorHAnsi"/>
            <w:b/>
            <w:i/>
            <w:u w:val="single"/>
            <w:lang w:val="en"/>
          </w:rPr>
          <w:t xml:space="preserve"> </w:t>
        </w:r>
        <w:r w:rsidRPr="003E02BF">
          <w:rPr>
            <w:rFonts w:cstheme="minorHAnsi"/>
            <w:b/>
            <w:bCs/>
            <w:i/>
            <w:u w:val="single"/>
            <w:lang w:val="en"/>
          </w:rPr>
          <w:t>death</w:t>
        </w:r>
        <w:r w:rsidRPr="003E02BF">
          <w:rPr>
            <w:rFonts w:cstheme="minorHAnsi"/>
            <w:b/>
            <w:i/>
            <w:u w:val="single"/>
            <w:lang w:val="en"/>
          </w:rPr>
          <w:t xml:space="preserve"> syndrome - A medical </w:t>
        </w:r>
        <w:proofErr w:type="spellStart"/>
        <w:r w:rsidRPr="003E02BF">
          <w:rPr>
            <w:rFonts w:cstheme="minorHAnsi"/>
            <w:b/>
            <w:i/>
            <w:u w:val="single"/>
            <w:lang w:val="en"/>
          </w:rPr>
          <w:t>mystery.</w:t>
        </w:r>
        <w:proofErr w:type="gramEnd"/>
      </w:hyperlink>
      <w:r w:rsidRPr="003E02BF">
        <w:rPr>
          <w:rStyle w:val="details2"/>
          <w:rFonts w:cstheme="minorHAnsi"/>
          <w:b/>
          <w:i/>
          <w:lang w:val="en"/>
        </w:rPr>
        <w:t>Shaikh</w:t>
      </w:r>
      <w:proofErr w:type="spellEnd"/>
      <w:r w:rsidRPr="003E02BF">
        <w:rPr>
          <w:rStyle w:val="details2"/>
          <w:rFonts w:cstheme="minorHAnsi"/>
          <w:b/>
          <w:i/>
          <w:lang w:val="en"/>
        </w:rPr>
        <w:t xml:space="preserve"> FH et al. J Pak Med Assoc. (2017)</w:t>
      </w: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hyperlink r:id="rId15" w:history="1">
        <w:proofErr w:type="gram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Recording the rate of the cranial rhythmic impulse.</w:t>
        </w:r>
        <w:proofErr w:type="gramEnd"/>
      </w:hyperlink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r w:rsidRPr="003E02BF">
        <w:rPr>
          <w:rFonts w:eastAsia="Times New Roman" w:cstheme="minorHAnsi"/>
          <w:lang w:val="en" w:eastAsia="fr-BE"/>
        </w:rPr>
        <w:t xml:space="preserve">Nelson KE, </w:t>
      </w:r>
      <w:proofErr w:type="spellStart"/>
      <w:r w:rsidRPr="003E02BF">
        <w:rPr>
          <w:rFonts w:eastAsia="Times New Roman" w:cstheme="minorHAnsi"/>
          <w:lang w:val="en" w:eastAsia="fr-BE"/>
        </w:rPr>
        <w:t>Sergueef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N, </w:t>
      </w:r>
      <w:proofErr w:type="spellStart"/>
      <w:r w:rsidRPr="003E02BF">
        <w:rPr>
          <w:rFonts w:eastAsia="Times New Roman" w:cstheme="minorHAnsi"/>
          <w:lang w:val="en" w:eastAsia="fr-BE"/>
        </w:rPr>
        <w:t>Glonek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T.</w:t>
      </w:r>
    </w:p>
    <w:p w:rsidR="003E02BF" w:rsidRPr="003E02BF" w:rsidRDefault="003E02BF" w:rsidP="003E02BF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r w:rsidRPr="003E02BF">
        <w:rPr>
          <w:rFonts w:eastAsia="Times New Roman" w:cstheme="minorHAnsi"/>
          <w:lang w:val="en" w:eastAsia="fr-BE"/>
        </w:rPr>
        <w:t>J Am Osteopath Assoc. 2006 Jun</w:t>
      </w:r>
      <w:proofErr w:type="gramStart"/>
      <w:r w:rsidRPr="003E02BF">
        <w:rPr>
          <w:rFonts w:eastAsia="Times New Roman" w:cstheme="minorHAnsi"/>
          <w:lang w:val="en" w:eastAsia="fr-BE"/>
        </w:rPr>
        <w:t>;106</w:t>
      </w:r>
      <w:proofErr w:type="gramEnd"/>
      <w:r w:rsidRPr="003E02BF">
        <w:rPr>
          <w:rFonts w:eastAsia="Times New Roman" w:cstheme="minorHAnsi"/>
          <w:lang w:val="en" w:eastAsia="fr-BE"/>
        </w:rPr>
        <w:t>(6):337-41.</w:t>
      </w: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hyperlink r:id="rId16" w:history="1">
        <w:proofErr w:type="spellStart"/>
        <w:proofErr w:type="gram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Palpatory</w:t>
        </w:r>
        <w:proofErr w:type="spellEnd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 diagnosis of </w:t>
        </w:r>
        <w:proofErr w:type="spell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plagiocephaly</w:t>
        </w:r>
        <w:proofErr w:type="spellEnd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.</w:t>
        </w:r>
        <w:proofErr w:type="gramEnd"/>
      </w:hyperlink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Sergueef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N, Nelson KE, </w:t>
      </w:r>
      <w:proofErr w:type="spellStart"/>
      <w:r w:rsidRPr="003E02BF">
        <w:rPr>
          <w:rFonts w:eastAsia="Times New Roman" w:cstheme="minorHAnsi"/>
          <w:lang w:val="en" w:eastAsia="fr-BE"/>
        </w:rPr>
        <w:t>Glonek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T.</w:t>
      </w:r>
    </w:p>
    <w:p w:rsidR="003E02BF" w:rsidRPr="003E02BF" w:rsidRDefault="003E02BF" w:rsidP="003E02BF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r w:rsidRPr="003E02BF">
        <w:rPr>
          <w:rFonts w:eastAsia="Times New Roman" w:cstheme="minorHAnsi"/>
          <w:lang w:val="en" w:eastAsia="fr-BE"/>
        </w:rPr>
        <w:t xml:space="preserve">Complement </w:t>
      </w:r>
      <w:proofErr w:type="spellStart"/>
      <w:r w:rsidRPr="003E02BF">
        <w:rPr>
          <w:rFonts w:eastAsia="Times New Roman" w:cstheme="minorHAnsi"/>
          <w:lang w:val="en" w:eastAsia="fr-BE"/>
        </w:rPr>
        <w:t>Ther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</w:t>
      </w:r>
      <w:proofErr w:type="spellStart"/>
      <w:r w:rsidRPr="003E02BF">
        <w:rPr>
          <w:rFonts w:eastAsia="Times New Roman" w:cstheme="minorHAnsi"/>
          <w:lang w:val="en" w:eastAsia="fr-BE"/>
        </w:rPr>
        <w:t>Clin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</w:t>
      </w:r>
      <w:proofErr w:type="spellStart"/>
      <w:r w:rsidRPr="003E02BF">
        <w:rPr>
          <w:rFonts w:eastAsia="Times New Roman" w:cstheme="minorHAnsi"/>
          <w:lang w:val="en" w:eastAsia="fr-BE"/>
        </w:rPr>
        <w:t>Pract</w:t>
      </w:r>
      <w:proofErr w:type="spellEnd"/>
      <w:r w:rsidRPr="003E02BF">
        <w:rPr>
          <w:rFonts w:eastAsia="Times New Roman" w:cstheme="minorHAnsi"/>
          <w:lang w:val="en" w:eastAsia="fr-BE"/>
        </w:rPr>
        <w:t>. 2006 May</w:t>
      </w:r>
      <w:proofErr w:type="gramStart"/>
      <w:r w:rsidRPr="003E02BF">
        <w:rPr>
          <w:rFonts w:eastAsia="Times New Roman" w:cstheme="minorHAnsi"/>
          <w:lang w:val="en" w:eastAsia="fr-BE"/>
        </w:rPr>
        <w:t>;12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(2):101-10. </w:t>
      </w:r>
      <w:proofErr w:type="spellStart"/>
      <w:r w:rsidRPr="003E02BF">
        <w:rPr>
          <w:rFonts w:eastAsia="Times New Roman" w:cstheme="minorHAnsi"/>
          <w:lang w:val="en" w:eastAsia="fr-BE"/>
        </w:rPr>
        <w:t>Epub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2006 Mar 29.</w:t>
      </w: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hyperlink r:id="rId17" w:history="1">
        <w:proofErr w:type="gram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The effect of cranial manipulation on the </w:t>
        </w:r>
        <w:proofErr w:type="spell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Traube</w:t>
        </w:r>
        <w:proofErr w:type="spellEnd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-</w:t>
        </w:r>
        <w:proofErr w:type="spell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Hering</w:t>
        </w:r>
        <w:proofErr w:type="spellEnd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-Mayer oscillation as measured by laser-Doppler </w:t>
        </w:r>
        <w:proofErr w:type="spell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flowmetry</w:t>
        </w:r>
        <w:proofErr w:type="spellEnd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.</w:t>
        </w:r>
        <w:proofErr w:type="gramEnd"/>
      </w:hyperlink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Sergueef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N, Nelson KE, </w:t>
      </w:r>
      <w:proofErr w:type="spellStart"/>
      <w:r w:rsidRPr="003E02BF">
        <w:rPr>
          <w:rFonts w:eastAsia="Times New Roman" w:cstheme="minorHAnsi"/>
          <w:lang w:val="en" w:eastAsia="fr-BE"/>
        </w:rPr>
        <w:t>Glonek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T.</w:t>
      </w:r>
    </w:p>
    <w:p w:rsidR="003E02BF" w:rsidRPr="003E02BF" w:rsidRDefault="003E02BF" w:rsidP="003E02BF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Altern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</w:t>
      </w:r>
      <w:proofErr w:type="spellStart"/>
      <w:r w:rsidRPr="003E02BF">
        <w:rPr>
          <w:rFonts w:eastAsia="Times New Roman" w:cstheme="minorHAnsi"/>
          <w:lang w:val="en" w:eastAsia="fr-BE"/>
        </w:rPr>
        <w:t>Ther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Health Med. 2002 Nov-Dec</w:t>
      </w:r>
      <w:proofErr w:type="gramStart"/>
      <w:r w:rsidRPr="003E02BF">
        <w:rPr>
          <w:rFonts w:eastAsia="Times New Roman" w:cstheme="minorHAnsi"/>
          <w:lang w:val="en" w:eastAsia="fr-BE"/>
        </w:rPr>
        <w:t>;8</w:t>
      </w:r>
      <w:proofErr w:type="gramEnd"/>
      <w:r w:rsidRPr="003E02BF">
        <w:rPr>
          <w:rFonts w:eastAsia="Times New Roman" w:cstheme="minorHAnsi"/>
          <w:lang w:val="en" w:eastAsia="fr-BE"/>
        </w:rPr>
        <w:t>(6):74-6.</w:t>
      </w:r>
    </w:p>
    <w:p w:rsidR="003E02BF" w:rsidRDefault="003E02BF">
      <w:pPr>
        <w:rPr>
          <w:rFonts w:cstheme="minorHAnsi"/>
          <w:b/>
          <w:i/>
        </w:rPr>
      </w:pP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hyperlink r:id="rId18" w:history="1"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Diagnostics and Treatment of Infants Suspected with Kinematic Imbalance Due to </w:t>
        </w:r>
        <w:proofErr w:type="spell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>Suboccipital</w:t>
        </w:r>
        <w:proofErr w:type="spellEnd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 Strain (KISS) [Internet].</w:t>
        </w:r>
      </w:hyperlink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Brurberg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KG, </w:t>
      </w:r>
      <w:proofErr w:type="spellStart"/>
      <w:r w:rsidRPr="003E02BF">
        <w:rPr>
          <w:rFonts w:eastAsia="Times New Roman" w:cstheme="minorHAnsi"/>
          <w:lang w:val="en" w:eastAsia="fr-BE"/>
        </w:rPr>
        <w:t>Myrhaug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HT, </w:t>
      </w:r>
      <w:proofErr w:type="spellStart"/>
      <w:r w:rsidRPr="003E02BF">
        <w:rPr>
          <w:rFonts w:eastAsia="Times New Roman" w:cstheme="minorHAnsi"/>
          <w:lang w:val="en" w:eastAsia="fr-BE"/>
        </w:rPr>
        <w:t>Reinar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LM.</w:t>
      </w:r>
    </w:p>
    <w:p w:rsidR="003E02BF" w:rsidRPr="003E02BF" w:rsidRDefault="003E02BF" w:rsidP="003E02BF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r w:rsidRPr="003E02BF">
        <w:rPr>
          <w:rFonts w:eastAsia="Times New Roman" w:cstheme="minorHAnsi"/>
          <w:lang w:val="en" w:eastAsia="fr-BE"/>
        </w:rPr>
        <w:t xml:space="preserve">Oslo, Norway: Knowledge Centre for the Health Services at </w:t>
      </w:r>
      <w:proofErr w:type="gramStart"/>
      <w:r w:rsidRPr="003E02BF">
        <w:rPr>
          <w:rFonts w:eastAsia="Times New Roman" w:cstheme="minorHAnsi"/>
          <w:lang w:val="en" w:eastAsia="fr-BE"/>
        </w:rPr>
        <w:t>The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 Norwegian Institute of Public Health (NIPH); 2009 Jun.</w:t>
      </w:r>
    </w:p>
    <w:p w:rsidR="003E02BF" w:rsidRPr="003E02BF" w:rsidRDefault="003E02BF">
      <w:pPr>
        <w:rPr>
          <w:rFonts w:cstheme="minorHAnsi"/>
          <w:b/>
          <w:i/>
        </w:rPr>
      </w:pP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hyperlink r:id="rId19" w:history="1">
        <w:proofErr w:type="gramStart"/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Timing of oral feeding changes in premature infants who underwent </w:t>
        </w:r>
        <w:r w:rsidRPr="003E02BF">
          <w:rPr>
            <w:rFonts w:eastAsia="Times New Roman" w:cstheme="minorHAnsi"/>
            <w:b/>
            <w:bCs/>
            <w:i/>
            <w:u w:val="single"/>
            <w:lang w:val="en" w:eastAsia="fr-BE"/>
          </w:rPr>
          <w:t>osteopathic</w:t>
        </w:r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 manipulative treatment.</w:t>
        </w:r>
        <w:proofErr w:type="gramEnd"/>
      </w:hyperlink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Vismara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L, </w:t>
      </w:r>
      <w:proofErr w:type="spellStart"/>
      <w:r w:rsidRPr="003E02BF">
        <w:rPr>
          <w:rFonts w:eastAsia="Times New Roman" w:cstheme="minorHAnsi"/>
          <w:lang w:val="en" w:eastAsia="fr-BE"/>
        </w:rPr>
        <w:t>Manzotti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A, Tarantino AG, Bianchi G, </w:t>
      </w:r>
      <w:proofErr w:type="spellStart"/>
      <w:r w:rsidRPr="003E02BF">
        <w:rPr>
          <w:rFonts w:eastAsia="Times New Roman" w:cstheme="minorHAnsi"/>
          <w:lang w:val="en" w:eastAsia="fr-BE"/>
        </w:rPr>
        <w:t>Nonis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A, La Rocca S, Lombardi E, </w:t>
      </w:r>
      <w:proofErr w:type="spellStart"/>
      <w:r w:rsidRPr="003E02BF">
        <w:rPr>
          <w:rFonts w:eastAsia="Times New Roman" w:cstheme="minorHAnsi"/>
          <w:lang w:val="en" w:eastAsia="fr-BE"/>
        </w:rPr>
        <w:t>Lista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G, </w:t>
      </w:r>
      <w:proofErr w:type="spellStart"/>
      <w:r w:rsidRPr="003E02BF">
        <w:rPr>
          <w:rFonts w:eastAsia="Times New Roman" w:cstheme="minorHAnsi"/>
          <w:lang w:val="en" w:eastAsia="fr-BE"/>
        </w:rPr>
        <w:t>Agosti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M.</w:t>
      </w:r>
    </w:p>
    <w:p w:rsidR="003E02BF" w:rsidRPr="003E02BF" w:rsidRDefault="003E02BF" w:rsidP="003E02BF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r w:rsidRPr="003E02BF">
        <w:rPr>
          <w:rFonts w:eastAsia="Times New Roman" w:cstheme="minorHAnsi"/>
          <w:lang w:val="en" w:eastAsia="fr-BE"/>
        </w:rPr>
        <w:t xml:space="preserve">Complement </w:t>
      </w:r>
      <w:proofErr w:type="spellStart"/>
      <w:r w:rsidRPr="003E02BF">
        <w:rPr>
          <w:rFonts w:eastAsia="Times New Roman" w:cstheme="minorHAnsi"/>
          <w:lang w:val="en" w:eastAsia="fr-BE"/>
        </w:rPr>
        <w:t>Ther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Med. 2019 Apr</w:t>
      </w:r>
      <w:proofErr w:type="gramStart"/>
      <w:r w:rsidRPr="003E02BF">
        <w:rPr>
          <w:rFonts w:eastAsia="Times New Roman" w:cstheme="minorHAnsi"/>
          <w:lang w:val="en" w:eastAsia="fr-BE"/>
        </w:rPr>
        <w:t>;43:49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-52. </w:t>
      </w:r>
      <w:proofErr w:type="spellStart"/>
      <w:proofErr w:type="gramStart"/>
      <w:r w:rsidRPr="003E02BF">
        <w:rPr>
          <w:rFonts w:eastAsia="Times New Roman" w:cstheme="minorHAnsi"/>
          <w:lang w:val="en" w:eastAsia="fr-BE"/>
        </w:rPr>
        <w:t>doi</w:t>
      </w:r>
      <w:proofErr w:type="spellEnd"/>
      <w:proofErr w:type="gramEnd"/>
      <w:r w:rsidRPr="003E02BF">
        <w:rPr>
          <w:rFonts w:eastAsia="Times New Roman" w:cstheme="minorHAnsi"/>
          <w:lang w:val="en" w:eastAsia="fr-BE"/>
        </w:rPr>
        <w:t xml:space="preserve">: 10.1016/j.ctim.2019.01.003. </w:t>
      </w:r>
      <w:proofErr w:type="spellStart"/>
      <w:r w:rsidRPr="003E02BF">
        <w:rPr>
          <w:rFonts w:eastAsia="Times New Roman" w:cstheme="minorHAnsi"/>
          <w:lang w:val="en" w:eastAsia="fr-BE"/>
        </w:rPr>
        <w:t>Epub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2019 Jan 8.</w:t>
      </w: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u w:val="single"/>
          <w:lang w:val="en" w:eastAsia="fr-BE"/>
        </w:rPr>
      </w:pPr>
      <w:hyperlink r:id="rId20" w:history="1">
        <w:proofErr w:type="gramStart"/>
        <w:r w:rsidRPr="003E02BF">
          <w:rPr>
            <w:rFonts w:eastAsia="Times New Roman" w:cstheme="minorHAnsi"/>
            <w:b/>
            <w:bCs/>
            <w:i/>
            <w:u w:val="single"/>
            <w:lang w:val="en" w:eastAsia="fr-BE"/>
          </w:rPr>
          <w:t>Manipulation</w:t>
        </w:r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 techniques for </w:t>
        </w:r>
        <w:r w:rsidRPr="003E02BF">
          <w:rPr>
            <w:rFonts w:eastAsia="Times New Roman" w:cstheme="minorHAnsi"/>
            <w:b/>
            <w:bCs/>
            <w:i/>
            <w:u w:val="single"/>
            <w:lang w:val="en" w:eastAsia="fr-BE"/>
          </w:rPr>
          <w:t>infant</w:t>
        </w:r>
        <w:r w:rsidRPr="003E02BF">
          <w:rPr>
            <w:rFonts w:eastAsia="Times New Roman" w:cstheme="minorHAnsi"/>
            <w:b/>
            <w:i/>
            <w:u w:val="single"/>
            <w:lang w:val="en" w:eastAsia="fr-BE"/>
          </w:rPr>
          <w:t xml:space="preserve"> torticollis.</w:t>
        </w:r>
        <w:proofErr w:type="gramEnd"/>
      </w:hyperlink>
    </w:p>
    <w:p w:rsidR="003E02BF" w:rsidRPr="003E02BF" w:rsidRDefault="003E02BF" w:rsidP="003E02BF">
      <w:pPr>
        <w:shd w:val="clear" w:color="auto" w:fill="FFFFFF"/>
        <w:spacing w:after="0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Brurberg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KG, </w:t>
      </w:r>
      <w:proofErr w:type="spellStart"/>
      <w:r w:rsidRPr="003E02BF">
        <w:rPr>
          <w:rFonts w:eastAsia="Times New Roman" w:cstheme="minorHAnsi"/>
          <w:lang w:val="en" w:eastAsia="fr-BE"/>
        </w:rPr>
        <w:t>Dahm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KT, </w:t>
      </w:r>
      <w:proofErr w:type="spellStart"/>
      <w:r w:rsidRPr="003E02BF">
        <w:rPr>
          <w:rFonts w:eastAsia="Times New Roman" w:cstheme="minorHAnsi"/>
          <w:lang w:val="en" w:eastAsia="fr-BE"/>
        </w:rPr>
        <w:t>Kirkehei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I.</w:t>
      </w:r>
    </w:p>
    <w:p w:rsidR="003E02BF" w:rsidRPr="003E02BF" w:rsidRDefault="003E02BF" w:rsidP="003E02BF">
      <w:pPr>
        <w:shd w:val="clear" w:color="auto" w:fill="FFFFFF"/>
        <w:spacing w:after="34" w:line="240" w:lineRule="auto"/>
        <w:rPr>
          <w:rFonts w:eastAsia="Times New Roman" w:cstheme="minorHAnsi"/>
          <w:lang w:val="en" w:eastAsia="fr-BE"/>
        </w:rPr>
      </w:pPr>
      <w:proofErr w:type="spellStart"/>
      <w:r w:rsidRPr="003E02BF">
        <w:rPr>
          <w:rFonts w:eastAsia="Times New Roman" w:cstheme="minorHAnsi"/>
          <w:lang w:val="en" w:eastAsia="fr-BE"/>
        </w:rPr>
        <w:t>Tidsskr</w:t>
      </w:r>
      <w:proofErr w:type="spellEnd"/>
      <w:r w:rsidRPr="003E02BF">
        <w:rPr>
          <w:rFonts w:eastAsia="Times New Roman" w:cstheme="minorHAnsi"/>
          <w:lang w:val="en" w:eastAsia="fr-BE"/>
        </w:rPr>
        <w:t xml:space="preserve"> </w:t>
      </w:r>
      <w:proofErr w:type="gramStart"/>
      <w:r w:rsidRPr="003E02BF">
        <w:rPr>
          <w:rFonts w:eastAsia="Times New Roman" w:cstheme="minorHAnsi"/>
          <w:lang w:val="en" w:eastAsia="fr-BE"/>
        </w:rPr>
        <w:t>Nor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 </w:t>
      </w:r>
      <w:proofErr w:type="spellStart"/>
      <w:r w:rsidRPr="003E02BF">
        <w:rPr>
          <w:rFonts w:eastAsia="Times New Roman" w:cstheme="minorHAnsi"/>
          <w:lang w:val="en" w:eastAsia="fr-BE"/>
        </w:rPr>
        <w:t>Laegeforen</w:t>
      </w:r>
      <w:proofErr w:type="spellEnd"/>
      <w:r w:rsidRPr="003E02BF">
        <w:rPr>
          <w:rFonts w:eastAsia="Times New Roman" w:cstheme="minorHAnsi"/>
          <w:lang w:val="en" w:eastAsia="fr-BE"/>
        </w:rPr>
        <w:t>. 2018 Dec 19</w:t>
      </w:r>
      <w:proofErr w:type="gramStart"/>
      <w:r w:rsidRPr="003E02BF">
        <w:rPr>
          <w:rFonts w:eastAsia="Times New Roman" w:cstheme="minorHAnsi"/>
          <w:lang w:val="en" w:eastAsia="fr-BE"/>
        </w:rPr>
        <w:t>;138</w:t>
      </w:r>
      <w:proofErr w:type="gramEnd"/>
      <w:r w:rsidRPr="003E02BF">
        <w:rPr>
          <w:rFonts w:eastAsia="Times New Roman" w:cstheme="minorHAnsi"/>
          <w:lang w:val="en" w:eastAsia="fr-BE"/>
        </w:rPr>
        <w:t xml:space="preserve">(1). </w:t>
      </w:r>
      <w:proofErr w:type="spellStart"/>
      <w:proofErr w:type="gramStart"/>
      <w:r w:rsidRPr="003E02BF">
        <w:rPr>
          <w:rFonts w:eastAsia="Times New Roman" w:cstheme="minorHAnsi"/>
          <w:lang w:val="en" w:eastAsia="fr-BE"/>
        </w:rPr>
        <w:t>doi</w:t>
      </w:r>
      <w:proofErr w:type="spellEnd"/>
      <w:proofErr w:type="gramEnd"/>
      <w:r w:rsidRPr="003E02BF">
        <w:rPr>
          <w:rFonts w:eastAsia="Times New Roman" w:cstheme="minorHAnsi"/>
          <w:lang w:val="en" w:eastAsia="fr-BE"/>
        </w:rPr>
        <w:t xml:space="preserve">: 10.4045/tidsskr.17.1031. Print 2019 Jan 15. English, Norwegian. </w:t>
      </w:r>
    </w:p>
    <w:p w:rsidR="003E02BF" w:rsidRPr="003E02BF" w:rsidRDefault="003E02BF">
      <w:pPr>
        <w:rPr>
          <w:rFonts w:cstheme="minorHAnsi"/>
          <w:b/>
          <w:i/>
        </w:rPr>
      </w:pPr>
    </w:p>
    <w:sectPr w:rsidR="003E02BF" w:rsidRPr="003E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F3"/>
    <w:rsid w:val="002F7138"/>
    <w:rsid w:val="003E02BF"/>
    <w:rsid w:val="0072573A"/>
    <w:rsid w:val="008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F3"/>
  </w:style>
  <w:style w:type="paragraph" w:styleId="Titre3">
    <w:name w:val="heading 3"/>
    <w:basedOn w:val="Normal"/>
    <w:link w:val="Titre3Car"/>
    <w:uiPriority w:val="9"/>
    <w:qFormat/>
    <w:rsid w:val="002F7138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1"/>
    <w:basedOn w:val="Normal"/>
    <w:rsid w:val="002F713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BE"/>
    </w:rPr>
  </w:style>
  <w:style w:type="paragraph" w:customStyle="1" w:styleId="desc2">
    <w:name w:val="desc2"/>
    <w:basedOn w:val="Normal"/>
    <w:rsid w:val="002F71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BE"/>
    </w:rPr>
  </w:style>
  <w:style w:type="paragraph" w:customStyle="1" w:styleId="details1">
    <w:name w:val="details1"/>
    <w:basedOn w:val="Normal"/>
    <w:rsid w:val="002F7138"/>
    <w:pPr>
      <w:spacing w:after="0" w:line="240" w:lineRule="auto"/>
    </w:pPr>
    <w:rPr>
      <w:rFonts w:ascii="Times New Roman" w:eastAsia="Times New Roman" w:hAnsi="Times New Roman" w:cs="Times New Roman"/>
      <w:lang w:eastAsia="fr-BE"/>
    </w:rPr>
  </w:style>
  <w:style w:type="character" w:customStyle="1" w:styleId="jrnl">
    <w:name w:val="jrnl"/>
    <w:basedOn w:val="Policepardfaut"/>
    <w:rsid w:val="002F7138"/>
  </w:style>
  <w:style w:type="character" w:customStyle="1" w:styleId="Titre3Car">
    <w:name w:val="Titre 3 Car"/>
    <w:basedOn w:val="Policepardfaut"/>
    <w:link w:val="Titre3"/>
    <w:uiPriority w:val="9"/>
    <w:rsid w:val="002F7138"/>
    <w:rPr>
      <w:rFonts w:ascii="Times New Roman" w:eastAsia="Times New Roman" w:hAnsi="Times New Roman" w:cs="Times New Roman"/>
      <w:b/>
      <w:bCs/>
      <w:color w:val="724128"/>
      <w:sz w:val="26"/>
      <w:szCs w:val="2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2F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details2">
    <w:name w:val="details2"/>
    <w:basedOn w:val="Policepardfaut"/>
    <w:rsid w:val="002F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F3"/>
  </w:style>
  <w:style w:type="paragraph" w:styleId="Titre3">
    <w:name w:val="heading 3"/>
    <w:basedOn w:val="Normal"/>
    <w:link w:val="Titre3Car"/>
    <w:uiPriority w:val="9"/>
    <w:qFormat/>
    <w:rsid w:val="002F7138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1"/>
    <w:basedOn w:val="Normal"/>
    <w:rsid w:val="002F713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BE"/>
    </w:rPr>
  </w:style>
  <w:style w:type="paragraph" w:customStyle="1" w:styleId="desc2">
    <w:name w:val="desc2"/>
    <w:basedOn w:val="Normal"/>
    <w:rsid w:val="002F71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BE"/>
    </w:rPr>
  </w:style>
  <w:style w:type="paragraph" w:customStyle="1" w:styleId="details1">
    <w:name w:val="details1"/>
    <w:basedOn w:val="Normal"/>
    <w:rsid w:val="002F7138"/>
    <w:pPr>
      <w:spacing w:after="0" w:line="240" w:lineRule="auto"/>
    </w:pPr>
    <w:rPr>
      <w:rFonts w:ascii="Times New Roman" w:eastAsia="Times New Roman" w:hAnsi="Times New Roman" w:cs="Times New Roman"/>
      <w:lang w:eastAsia="fr-BE"/>
    </w:rPr>
  </w:style>
  <w:style w:type="character" w:customStyle="1" w:styleId="jrnl">
    <w:name w:val="jrnl"/>
    <w:basedOn w:val="Policepardfaut"/>
    <w:rsid w:val="002F7138"/>
  </w:style>
  <w:style w:type="character" w:customStyle="1" w:styleId="Titre3Car">
    <w:name w:val="Titre 3 Car"/>
    <w:basedOn w:val="Policepardfaut"/>
    <w:link w:val="Titre3"/>
    <w:uiPriority w:val="9"/>
    <w:rsid w:val="002F7138"/>
    <w:rPr>
      <w:rFonts w:ascii="Times New Roman" w:eastAsia="Times New Roman" w:hAnsi="Times New Roman" w:cs="Times New Roman"/>
      <w:b/>
      <w:bCs/>
      <w:color w:val="724128"/>
      <w:sz w:val="26"/>
      <w:szCs w:val="2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2F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details2">
    <w:name w:val="details2"/>
    <w:basedOn w:val="Policepardfaut"/>
    <w:rsid w:val="002F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6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4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94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8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685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9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1521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90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16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06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0861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671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95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3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85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145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186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90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235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5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78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0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7390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29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6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8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7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75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875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20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27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6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8397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2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868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41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447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62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72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2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602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55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0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0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2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4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253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6886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059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44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210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44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4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02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3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78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84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8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79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55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9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9657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76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490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9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4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77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60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97B0C8"/>
                                <w:left w:val="single" w:sz="6" w:space="0" w:color="97B0C8"/>
                                <w:bottom w:val="single" w:sz="6" w:space="0" w:color="97B0C8"/>
                                <w:right w:val="single" w:sz="6" w:space="0" w:color="97B0C8"/>
                              </w:divBdr>
                              <w:divsChild>
                                <w:div w:id="2372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7E2EC"/>
                                    <w:left w:val="single" w:sz="18" w:space="12" w:color="D7E2EC"/>
                                    <w:bottom w:val="single" w:sz="18" w:space="12" w:color="D7E2EC"/>
                                    <w:right w:val="single" w:sz="18" w:space="12" w:color="D7E2EC"/>
                                  </w:divBdr>
                                  <w:divsChild>
                                    <w:div w:id="181371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2829333" TargetMode="External"/><Relationship Id="rId13" Type="http://schemas.openxmlformats.org/officeDocument/2006/relationships/hyperlink" Target="https://www.ncbi.nlm.nih.gov/pubmed/30277962" TargetMode="External"/><Relationship Id="rId18" Type="http://schemas.openxmlformats.org/officeDocument/2006/relationships/hyperlink" Target="https://www.ncbi.nlm.nih.gov/pubmed/293200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pubmed/14504821" TargetMode="External"/><Relationship Id="rId12" Type="http://schemas.openxmlformats.org/officeDocument/2006/relationships/hyperlink" Target="https://www.ncbi.nlm.nih.gov/pubmed/29924060" TargetMode="External"/><Relationship Id="rId17" Type="http://schemas.openxmlformats.org/officeDocument/2006/relationships/hyperlink" Target="https://www.ncbi.nlm.nih.gov/pubmed/124408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cbi.nlm.nih.gov/pubmed/16648087" TargetMode="External"/><Relationship Id="rId20" Type="http://schemas.openxmlformats.org/officeDocument/2006/relationships/hyperlink" Target="https://www.ncbi.nlm.nih.gov/pubmed/3064467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17900639" TargetMode="External"/><Relationship Id="rId11" Type="http://schemas.openxmlformats.org/officeDocument/2006/relationships/hyperlink" Target="https://www.ncbi.nlm.nih.gov/pubmed/26093807" TargetMode="External"/><Relationship Id="rId5" Type="http://schemas.openxmlformats.org/officeDocument/2006/relationships/hyperlink" Target="https://www.ncbi.nlm.nih.gov/pubmed/21187780" TargetMode="External"/><Relationship Id="rId15" Type="http://schemas.openxmlformats.org/officeDocument/2006/relationships/hyperlink" Target="https://www.ncbi.nlm.nih.gov/pubmed/16790539" TargetMode="External"/><Relationship Id="rId10" Type="http://schemas.openxmlformats.org/officeDocument/2006/relationships/hyperlink" Target="https://www.ncbi.nlm.nih.gov/pubmed/16352505" TargetMode="External"/><Relationship Id="rId19" Type="http://schemas.openxmlformats.org/officeDocument/2006/relationships/hyperlink" Target="https://www.ncbi.nlm.nih.gov/pubmed/30935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7815732" TargetMode="External"/><Relationship Id="rId14" Type="http://schemas.openxmlformats.org/officeDocument/2006/relationships/hyperlink" Target="https://www.ncbi.nlm.nih.gov/pubmed/289550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2017-10-17T18:40:00Z</dcterms:created>
  <dcterms:modified xsi:type="dcterms:W3CDTF">2019-10-20T09:29:00Z</dcterms:modified>
</cp:coreProperties>
</file>